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86" w:rsidRDefault="00504138" w:rsidP="00F742DA">
      <w:pPr>
        <w:pStyle w:val="Caption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5266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F81C10" w:rsidRPr="0093721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Uredbe o mjerama zaštite od ionizirajućeg zračenja i postupanjima u slučaju izvanrednog događaja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8F301D">
              <w:rPr>
                <w:rFonts w:ascii="Arial Narrow" w:hAnsi="Arial Narrow" w:cs="Times New Roman"/>
                <w:bCs/>
                <w:sz w:val="20"/>
                <w:szCs w:val="20"/>
              </w:rPr>
              <w:t>Državni zavod za radiološku i nuklearnu sigurnost</w:t>
            </w:r>
          </w:p>
          <w:p w:rsidR="005B0986" w:rsidRPr="00380E25" w:rsidRDefault="008F301D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Zagreb, 3.11.2017.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CD2808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Nacrt</w:t>
            </w:r>
            <w:r w:rsidRPr="0093721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Uredbe o mjerama zaštite od ionizirajućeg zračenja i postupanjima u slučaju izvanrednog događaja</w:t>
            </w:r>
          </w:p>
        </w:tc>
      </w:tr>
      <w:tr w:rsidR="00CD2808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D2808" w:rsidRPr="00380E25" w:rsidRDefault="00CD2808" w:rsidP="00CD28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D2808" w:rsidRPr="00380E25" w:rsidRDefault="00CD2808" w:rsidP="00CD2808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Državni zavod za radiološku i nuklearnu sigurnost</w:t>
            </w:r>
          </w:p>
        </w:tc>
      </w:tr>
      <w:tr w:rsidR="00CD2808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D2808" w:rsidRPr="00380E25" w:rsidRDefault="00CD2808" w:rsidP="00CD28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CD2808" w:rsidRPr="0089370B" w:rsidRDefault="00CD2808" w:rsidP="00CD2808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Uredba o mjerama zaštite od ionizirajućeg zračenja i postupanjima u slučaju izvanrednog događaja stvara pravni okvir sustava pripravnosti i odgovora na radiološki i nuklearni izvanredni događaj za Republiku Hrvatsku. Ovim nacrtom Uredbe se omogućuje ustrojavanje sustava pripravnosti i odaziva na izvanredni događaj koji će biti u skladu sa zahtjevima Europske Unije iz Direktive Vijeća 2013/59/Euratom od 5. prosinca 2013. o osnovnim sigurnosnim standardima za zaštitu od opasnosti koje potječu od izloženosti ionizirajućem zračenju, i o stavljanju izvan snage direktiva 89/618/Euratom, 90/641/Euratom, 96/29/Euratom, 97/43/Euratom i 2003/122/Euratom te s najnovijim preporukama Međunarodne agencije za atomsku energiju iz dokumenta General </w:t>
            </w:r>
            <w:proofErr w:type="spellStart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>Safety</w:t>
            </w:r>
            <w:proofErr w:type="spellEnd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>Requirements</w:t>
            </w:r>
            <w:proofErr w:type="spellEnd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>Part</w:t>
            </w:r>
            <w:proofErr w:type="spellEnd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7 - </w:t>
            </w:r>
            <w:proofErr w:type="spellStart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>Preparedness</w:t>
            </w:r>
            <w:proofErr w:type="spellEnd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>and</w:t>
            </w:r>
            <w:proofErr w:type="spellEnd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>Response</w:t>
            </w:r>
            <w:proofErr w:type="spellEnd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for a </w:t>
            </w:r>
            <w:proofErr w:type="spellStart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>Nuclear</w:t>
            </w:r>
            <w:proofErr w:type="spellEnd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>or</w:t>
            </w:r>
            <w:proofErr w:type="spellEnd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>Radiological</w:t>
            </w:r>
            <w:proofErr w:type="spellEnd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>Emergency</w:t>
            </w:r>
            <w:proofErr w:type="spellEnd"/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i pratećih dokumenata.</w:t>
            </w:r>
          </w:p>
          <w:p w:rsidR="00CD2808" w:rsidRPr="0089370B" w:rsidRDefault="00CD2808" w:rsidP="00CD2808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>Zakonska osnova za donošenje ove Uredbe je članak 60. stavak 1. Zakona o radiološkoj i nuklearnoj sigurnosti (»Narodne novine«, broj 141/13 i 39/15).</w:t>
            </w:r>
          </w:p>
          <w:p w:rsidR="00CD2808" w:rsidRPr="00380E25" w:rsidRDefault="00CD2808" w:rsidP="00CD2808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9370B">
              <w:rPr>
                <w:rFonts w:ascii="Arial Narrow" w:hAnsi="Arial Narrow" w:cs="Times New Roman"/>
                <w:bCs/>
                <w:sz w:val="20"/>
                <w:szCs w:val="20"/>
              </w:rPr>
              <w:t>Ova Uredba je jedan od propisa kojima se u hrvatsko zakonodavstvo prenose Direktiva Vijeća 2013/59/Euratom od 5. prosinca 2013. o osnovnim sigurnosnim standardima za zaštitu od opasnosti koje potječu od izloženosti ionizirajućem zračenju, i o stavljanju izvan snage direktiva 89/618/Euratom, 90/641/Euratom, 96/29/Euratom, 97/43/Euratom i 2003/122/Euratom i Direktiva Vijeća 2014/87/Euratom od 8. srpnja 2014. o izmjeni Direktive 2009/71/Euratom o uspostavi okvira Zajednice za nuklearnu s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igurnost nuklearnih postrojenja</w:t>
            </w:r>
            <w:r w:rsidRPr="00883E0B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</w:tc>
      </w:tr>
      <w:tr w:rsidR="00CD2808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D2808" w:rsidRDefault="00CD2808" w:rsidP="00CD28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D2808" w:rsidRPr="00380E25" w:rsidRDefault="00CD2808" w:rsidP="00CD28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CD2808" w:rsidRPr="00380E25" w:rsidRDefault="00CD2808" w:rsidP="00CD28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CD2808" w:rsidRPr="00380E25" w:rsidRDefault="00CD2808" w:rsidP="00CD28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CD2808" w:rsidRPr="00380E25" w:rsidRDefault="00CD2808" w:rsidP="00CD28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D2808" w:rsidRPr="00380E25" w:rsidRDefault="00354B60" w:rsidP="00CD2808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54B60">
              <w:rPr>
                <w:rFonts w:ascii="Arial Narrow" w:hAnsi="Arial Narrow" w:cs="Times New Roman"/>
                <w:bCs/>
                <w:sz w:val="20"/>
                <w:szCs w:val="20"/>
              </w:rPr>
              <w:t>https://esavjetovanja.gov.hr/ECon/MainScreen?entityId=5842</w:t>
            </w:r>
          </w:p>
        </w:tc>
      </w:tr>
      <w:tr w:rsidR="00CD2808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D2808" w:rsidRPr="00380E25" w:rsidRDefault="00CD2808" w:rsidP="00CD28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D2808" w:rsidRDefault="00354B60" w:rsidP="00CD2808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4.8.2017 – 15.10.2017.</w:t>
            </w:r>
          </w:p>
          <w:p w:rsidR="00CD2808" w:rsidRPr="00380E25" w:rsidRDefault="00CD2808" w:rsidP="00354B60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CD2808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D2808" w:rsidRPr="00380E25" w:rsidRDefault="00CD2808" w:rsidP="00CD28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D2808" w:rsidRDefault="00354B60" w:rsidP="00CD2808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2 primjedbe putem e-savjetovanja – odgovoreno u sustavu e-savjetovanja</w:t>
            </w:r>
          </w:p>
          <w:p w:rsidR="00354B60" w:rsidRPr="00380E25" w:rsidRDefault="00354B60" w:rsidP="00CD2808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10 primjedbi pismenim putem od DUZS-a</w:t>
            </w:r>
          </w:p>
        </w:tc>
      </w:tr>
      <w:tr w:rsidR="00CD2808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D2808" w:rsidRPr="00380E25" w:rsidRDefault="00CD2808" w:rsidP="00CD28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D2808" w:rsidRPr="00380E25" w:rsidRDefault="00354B60" w:rsidP="00CD2808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 tablici</w:t>
            </w:r>
          </w:p>
        </w:tc>
      </w:tr>
      <w:tr w:rsidR="00CD2808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D2808" w:rsidRPr="00380E25" w:rsidRDefault="00CD2808" w:rsidP="00CD28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D2808" w:rsidRDefault="00CD2808" w:rsidP="00CD2808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D2808" w:rsidRPr="00380E25" w:rsidRDefault="00CD2808" w:rsidP="00CD2808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CD2808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D2808" w:rsidRPr="00380E25" w:rsidRDefault="00CD2808" w:rsidP="00CD28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CD2808" w:rsidRPr="00380E25" w:rsidRDefault="00355DE9" w:rsidP="00CD2808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 kn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</w:tcPr>
          <w:p w:rsidR="00E738EC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Državna uprava za zaštitu i spašavanje (DUZS)</w:t>
            </w:r>
          </w:p>
        </w:tc>
        <w:tc>
          <w:tcPr>
            <w:tcW w:w="1984" w:type="dxa"/>
          </w:tcPr>
          <w:p w:rsidR="00E738EC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Članak 14.</w:t>
            </w:r>
          </w:p>
        </w:tc>
        <w:tc>
          <w:tcPr>
            <w:tcW w:w="2046" w:type="dxa"/>
          </w:tcPr>
          <w:p w:rsidR="00E738EC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54B60">
              <w:rPr>
                <w:rFonts w:ascii="Arial Narrow" w:hAnsi="Arial Narrow" w:cs="Times New Roman"/>
                <w:sz w:val="20"/>
                <w:szCs w:val="20"/>
              </w:rPr>
              <w:t>na kraju stavka 1., koji glasi “Svi sudionici sustava pripravnosti i odgovora na izvanredni događaj obavezni su provoditi osposobljavanje i uvježbavanje odgovora na izvanredni događaj”, predlaže se dodati nositelja izrade programa</w:t>
            </w:r>
          </w:p>
        </w:tc>
        <w:tc>
          <w:tcPr>
            <w:tcW w:w="2632" w:type="dxa"/>
          </w:tcPr>
          <w:p w:rsidR="00E738EC" w:rsidRPr="00E738EC" w:rsidRDefault="002631DD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Prihvaća se.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1887" w:type="dxa"/>
          </w:tcPr>
          <w:p w:rsidR="00E738EC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DUZS</w:t>
            </w:r>
          </w:p>
        </w:tc>
        <w:tc>
          <w:tcPr>
            <w:tcW w:w="1984" w:type="dxa"/>
          </w:tcPr>
          <w:p w:rsidR="00E738EC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Članak 14.</w:t>
            </w:r>
          </w:p>
        </w:tc>
        <w:tc>
          <w:tcPr>
            <w:tcW w:w="2046" w:type="dxa"/>
          </w:tcPr>
          <w:p w:rsidR="00E738EC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54B60">
              <w:rPr>
                <w:rFonts w:ascii="Arial Narrow" w:hAnsi="Arial Narrow" w:cs="Times New Roman"/>
                <w:sz w:val="20"/>
                <w:szCs w:val="20"/>
              </w:rPr>
              <w:t xml:space="preserve">u stavku 8. predlaže se umjesto naziva “teške nesreće” pisati “velike nesreće” (i u ostalom tekstu prijedloga)  </w:t>
            </w:r>
          </w:p>
        </w:tc>
        <w:tc>
          <w:tcPr>
            <w:tcW w:w="2632" w:type="dxa"/>
          </w:tcPr>
          <w:p w:rsidR="00E738EC" w:rsidRPr="00E738EC" w:rsidRDefault="002631DD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Ne prihvaća se, jer je „teška nesreća“ stručni izraz u području nuklearnih tehnologija. Dodana je definicija „teške nesreće“.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1887" w:type="dxa"/>
          </w:tcPr>
          <w:p w:rsidR="00E738EC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DUZS</w:t>
            </w:r>
          </w:p>
        </w:tc>
        <w:tc>
          <w:tcPr>
            <w:tcW w:w="1984" w:type="dxa"/>
          </w:tcPr>
          <w:p w:rsidR="00E738EC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Članak 14.</w:t>
            </w:r>
          </w:p>
        </w:tc>
        <w:tc>
          <w:tcPr>
            <w:tcW w:w="2046" w:type="dxa"/>
          </w:tcPr>
          <w:p w:rsidR="00E738EC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54B60">
              <w:rPr>
                <w:rFonts w:ascii="Arial Narrow" w:hAnsi="Arial Narrow" w:cs="Times New Roman"/>
                <w:sz w:val="20"/>
                <w:szCs w:val="20"/>
              </w:rPr>
              <w:t>broj stavka koji slijedi iza stavka 9. potrebno je korigirati iz “6” u “10”, a umjesto teksta “Organizacija vježbe na nacionalnoj razini obaveza je Državne uprave za zaštitu i spašavanje.” predlaže se pisati “Organizacija vježbe na nacionalnoj razini obaveza je Zavoda u suradnji sa središnjim tijelom državne uprave nadležnim za poslove civilne zaštite.”</w:t>
            </w:r>
          </w:p>
        </w:tc>
        <w:tc>
          <w:tcPr>
            <w:tcW w:w="2632" w:type="dxa"/>
          </w:tcPr>
          <w:p w:rsidR="00E738EC" w:rsidRPr="00E738EC" w:rsidRDefault="002631DD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Prihvaća se.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1887" w:type="dxa"/>
          </w:tcPr>
          <w:p w:rsidR="00E738EC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DUZS</w:t>
            </w:r>
          </w:p>
        </w:tc>
        <w:tc>
          <w:tcPr>
            <w:tcW w:w="1984" w:type="dxa"/>
          </w:tcPr>
          <w:p w:rsidR="00E738EC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Članak 16.</w:t>
            </w:r>
          </w:p>
        </w:tc>
        <w:tc>
          <w:tcPr>
            <w:tcW w:w="2046" w:type="dxa"/>
          </w:tcPr>
          <w:p w:rsidR="00E738EC" w:rsidRPr="00E738EC" w:rsidRDefault="002631DD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631DD">
              <w:rPr>
                <w:rFonts w:ascii="Arial Narrow" w:hAnsi="Arial Narrow" w:cs="Times New Roman"/>
                <w:sz w:val="20"/>
                <w:szCs w:val="20"/>
              </w:rPr>
              <w:t>u stavku 5. potrebno je brisati “i jedinicama Civilne zaštite sukladno propisima iz područja zaštite i spašavanja” jer se već propisuje koordinacija s lokalnim vlastima koje su nadležne postrojbama civilne zaštite</w:t>
            </w:r>
          </w:p>
        </w:tc>
        <w:tc>
          <w:tcPr>
            <w:tcW w:w="2632" w:type="dxa"/>
          </w:tcPr>
          <w:p w:rsidR="00E738EC" w:rsidRPr="00E738EC" w:rsidRDefault="002631DD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Prihvaća se.</w:t>
            </w:r>
          </w:p>
        </w:tc>
      </w:tr>
      <w:tr w:rsidR="00354B60" w:rsidRPr="00E738EC" w:rsidTr="00941D1C">
        <w:trPr>
          <w:trHeight w:val="567"/>
        </w:trPr>
        <w:tc>
          <w:tcPr>
            <w:tcW w:w="773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1887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DUZS</w:t>
            </w:r>
          </w:p>
        </w:tc>
        <w:tc>
          <w:tcPr>
            <w:tcW w:w="1984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Članak 31.</w:t>
            </w:r>
          </w:p>
        </w:tc>
        <w:tc>
          <w:tcPr>
            <w:tcW w:w="2046" w:type="dxa"/>
          </w:tcPr>
          <w:p w:rsidR="00354B60" w:rsidRPr="00E738EC" w:rsidRDefault="002631DD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631DD">
              <w:rPr>
                <w:rFonts w:ascii="Arial Narrow" w:hAnsi="Arial Narrow" w:cs="Times New Roman"/>
                <w:sz w:val="20"/>
                <w:szCs w:val="20"/>
              </w:rPr>
              <w:t xml:space="preserve">u stavku 3. koji opisuje evakuaciju stanovništva potrebno je umjesto </w:t>
            </w:r>
            <w:r w:rsidRPr="002631DD">
              <w:rPr>
                <w:rFonts w:ascii="Arial Narrow" w:hAnsi="Arial Narrow" w:cs="Times New Roman"/>
                <w:sz w:val="20"/>
                <w:szCs w:val="20"/>
              </w:rPr>
              <w:lastRenderedPageBreak/>
              <w:t>“operativne snage civilne zaštite” pisati “operativne snage sustava civilne zaštite”</w:t>
            </w:r>
          </w:p>
        </w:tc>
        <w:tc>
          <w:tcPr>
            <w:tcW w:w="2632" w:type="dxa"/>
          </w:tcPr>
          <w:p w:rsidR="00354B60" w:rsidRPr="00E738EC" w:rsidRDefault="002631DD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Prihvaća se.</w:t>
            </w:r>
          </w:p>
        </w:tc>
      </w:tr>
      <w:tr w:rsidR="00354B60" w:rsidRPr="00E738EC" w:rsidTr="00941D1C">
        <w:trPr>
          <w:trHeight w:val="567"/>
        </w:trPr>
        <w:tc>
          <w:tcPr>
            <w:tcW w:w="773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1887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DUZS</w:t>
            </w:r>
          </w:p>
        </w:tc>
        <w:tc>
          <w:tcPr>
            <w:tcW w:w="1984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Članak 31.</w:t>
            </w:r>
          </w:p>
        </w:tc>
        <w:tc>
          <w:tcPr>
            <w:tcW w:w="2046" w:type="dxa"/>
          </w:tcPr>
          <w:p w:rsidR="00354B60" w:rsidRPr="00E738EC" w:rsidRDefault="002631DD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631DD">
              <w:rPr>
                <w:rFonts w:ascii="Arial Narrow" w:hAnsi="Arial Narrow" w:cs="Times New Roman"/>
                <w:sz w:val="20"/>
                <w:szCs w:val="20"/>
              </w:rPr>
              <w:t>predlaže se stavak 5. koji glasi “Profilaksu stabilnim jodom provode operativne snage civilne zaštite.“ brisati, a</w:t>
            </w:r>
          </w:p>
        </w:tc>
        <w:tc>
          <w:tcPr>
            <w:tcW w:w="2632" w:type="dxa"/>
          </w:tcPr>
          <w:p w:rsidR="00354B60" w:rsidRPr="00E738EC" w:rsidRDefault="002631DD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Ne prihvaća se, jer operativne snage civilne zaštite su jedine civilne s</w:t>
            </w:r>
            <w:r w:rsidR="00E45BCB">
              <w:rPr>
                <w:rFonts w:ascii="Arial Narrow" w:hAnsi="Arial Narrow" w:cs="Times New Roman"/>
                <w:sz w:val="20"/>
                <w:szCs w:val="20"/>
              </w:rPr>
              <w:t>nage u Republici Hrvatskoj koje imaju dovoljne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kapacitete za provođenje mjere. Uz to, jodna profilaksa je mjera koja se provodi uz evakuaciju ili zaklanjanje, dvije mjere u koje su uključene operativne snage civilne zaštite.</w:t>
            </w:r>
          </w:p>
        </w:tc>
      </w:tr>
      <w:tr w:rsidR="00354B60" w:rsidRPr="00E738EC" w:rsidTr="00941D1C">
        <w:trPr>
          <w:trHeight w:val="567"/>
        </w:trPr>
        <w:tc>
          <w:tcPr>
            <w:tcW w:w="773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bookmarkStart w:id="2" w:name="_GoBack" w:colFirst="2" w:colLast="4"/>
            <w:r>
              <w:rPr>
                <w:rFonts w:ascii="Arial Narrow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1887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DUZS</w:t>
            </w:r>
          </w:p>
        </w:tc>
        <w:tc>
          <w:tcPr>
            <w:tcW w:w="1984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Članak 31.</w:t>
            </w:r>
          </w:p>
        </w:tc>
        <w:tc>
          <w:tcPr>
            <w:tcW w:w="2046" w:type="dxa"/>
          </w:tcPr>
          <w:p w:rsidR="00354B60" w:rsidRPr="00E738EC" w:rsidRDefault="002631DD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631DD">
              <w:rPr>
                <w:rFonts w:ascii="Arial Narrow" w:hAnsi="Arial Narrow" w:cs="Times New Roman"/>
                <w:sz w:val="20"/>
                <w:szCs w:val="20"/>
              </w:rPr>
              <w:t>u sljedeći stavak umjesto teksta „Način primjene profilakse stabilnim jodom određuje i potrebne količine preparata za profilaksu osigurava Ministarstvo nadležno za zdravstvo.“ predlaže se pisati „Način distribucije i primjene profilakse stabilnim jodom u nadležnosti je središnjeg tijela državne uprave nadležnog za zdravstvo koje određuje i osigurava potrebne količine preparata za profilaksu.“</w:t>
            </w:r>
          </w:p>
        </w:tc>
        <w:tc>
          <w:tcPr>
            <w:tcW w:w="2632" w:type="dxa"/>
          </w:tcPr>
          <w:p w:rsidR="00354B60" w:rsidRPr="00E738EC" w:rsidRDefault="002631DD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Ne prihvaća se, jer operativne snage civilne zaštite su jedine civilne snage </w:t>
            </w:r>
            <w:r w:rsidR="00E45BCB">
              <w:rPr>
                <w:rFonts w:ascii="Arial Narrow" w:hAnsi="Arial Narrow" w:cs="Times New Roman"/>
                <w:sz w:val="20"/>
                <w:szCs w:val="20"/>
              </w:rPr>
              <w:t xml:space="preserve">u Republici Hrvatskoj </w:t>
            </w:r>
            <w:r>
              <w:rPr>
                <w:rFonts w:ascii="Arial Narrow" w:hAnsi="Arial Narrow" w:cs="Times New Roman"/>
                <w:sz w:val="20"/>
                <w:szCs w:val="20"/>
              </w:rPr>
              <w:t>koje imaju dovoljne kapacitete za provođenje mjere. Uz to, jodna profilaksa je mjera koja se provodi uz evakuaciju ili zaklanjanje, dvije mjere u koje su uključene operativne snage civilne zaštite</w:t>
            </w:r>
          </w:p>
        </w:tc>
      </w:tr>
      <w:bookmarkEnd w:id="2"/>
      <w:tr w:rsidR="00354B60" w:rsidRPr="00E738EC" w:rsidTr="00941D1C">
        <w:trPr>
          <w:trHeight w:val="567"/>
        </w:trPr>
        <w:tc>
          <w:tcPr>
            <w:tcW w:w="773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1887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DUZS</w:t>
            </w:r>
          </w:p>
        </w:tc>
        <w:tc>
          <w:tcPr>
            <w:tcW w:w="1984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Članak 37.</w:t>
            </w:r>
          </w:p>
        </w:tc>
        <w:tc>
          <w:tcPr>
            <w:tcW w:w="2046" w:type="dxa"/>
          </w:tcPr>
          <w:p w:rsidR="00354B60" w:rsidRPr="00E738EC" w:rsidRDefault="002631DD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u stavku 3., koji </w:t>
            </w:r>
            <w:r w:rsidRPr="002631DD">
              <w:rPr>
                <w:rFonts w:ascii="Arial Narrow" w:hAnsi="Arial Narrow" w:cs="Times New Roman"/>
                <w:sz w:val="20"/>
                <w:szCs w:val="20"/>
              </w:rPr>
              <w:t>vodi snage za provođenje radiološkog mjerenja, predlaže se umjesto “odjeli Državne vatrogasne intervencijske postrojbe i Državne intervencijske postrojbe civilne zaštite te lokalne jedinice specijalističke namjene za mjerenje radioaktivnosti u okolišu.” pisati “„operativne snage sustava civilne zaštite koje su kao sudionici sustava pripravnosti i odgovora na izvanredni događaj definirani u Planu pripravnosti i odgovora na radiološki ili nuklearni izvanredni događaj.“</w:t>
            </w:r>
          </w:p>
        </w:tc>
        <w:tc>
          <w:tcPr>
            <w:tcW w:w="2632" w:type="dxa"/>
          </w:tcPr>
          <w:p w:rsidR="00354B60" w:rsidRPr="00E738EC" w:rsidRDefault="002631DD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Prihvaća se.</w:t>
            </w:r>
          </w:p>
        </w:tc>
      </w:tr>
      <w:tr w:rsidR="00354B60" w:rsidRPr="00E738EC" w:rsidTr="00941D1C">
        <w:trPr>
          <w:trHeight w:val="567"/>
        </w:trPr>
        <w:tc>
          <w:tcPr>
            <w:tcW w:w="773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1887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DUZS</w:t>
            </w:r>
          </w:p>
        </w:tc>
        <w:tc>
          <w:tcPr>
            <w:tcW w:w="1984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Članak 40. i 41.</w:t>
            </w:r>
          </w:p>
        </w:tc>
        <w:tc>
          <w:tcPr>
            <w:tcW w:w="2046" w:type="dxa"/>
          </w:tcPr>
          <w:p w:rsidR="00354B60" w:rsidRPr="00E738EC" w:rsidRDefault="002631DD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631DD">
              <w:rPr>
                <w:rFonts w:ascii="Arial Narrow" w:hAnsi="Arial Narrow" w:cs="Times New Roman"/>
                <w:sz w:val="20"/>
                <w:szCs w:val="20"/>
              </w:rPr>
              <w:t xml:space="preserve">u stavcima 1. je propisano traženje i pružanje međunarodne </w:t>
            </w:r>
            <w:r w:rsidRPr="002631DD">
              <w:rPr>
                <w:rFonts w:ascii="Arial Narrow" w:hAnsi="Arial Narrow" w:cs="Times New Roman"/>
                <w:sz w:val="20"/>
                <w:szCs w:val="20"/>
              </w:rPr>
              <w:lastRenderedPageBreak/>
              <w:t>pomoći “na prijedlog središnjeg tijela državne uprave nadležnog za poslove civilne zaštite i/ili Zavoda.”, a predlaže se pisati “putem središnjeg tijela državne uprave nadležnog za poslove civilne zaštite na prijedlog Zavoda.” radi usklađivanja s odredbama Zakona o sustavu civilne zaštite (Narodne novine, broj 82/15)</w:t>
            </w:r>
          </w:p>
        </w:tc>
        <w:tc>
          <w:tcPr>
            <w:tcW w:w="2632" w:type="dxa"/>
          </w:tcPr>
          <w:p w:rsidR="00354B60" w:rsidRPr="00E738EC" w:rsidRDefault="002631DD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Prihvaća se.</w:t>
            </w:r>
          </w:p>
        </w:tc>
      </w:tr>
      <w:tr w:rsidR="00354B60" w:rsidRPr="00E738EC" w:rsidTr="00941D1C">
        <w:trPr>
          <w:trHeight w:val="567"/>
        </w:trPr>
        <w:tc>
          <w:tcPr>
            <w:tcW w:w="773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1887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DUZS</w:t>
            </w:r>
          </w:p>
        </w:tc>
        <w:tc>
          <w:tcPr>
            <w:tcW w:w="1984" w:type="dxa"/>
          </w:tcPr>
          <w:p w:rsidR="00354B60" w:rsidRPr="00E738EC" w:rsidRDefault="00354B6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Članak 43.</w:t>
            </w:r>
          </w:p>
        </w:tc>
        <w:tc>
          <w:tcPr>
            <w:tcW w:w="2046" w:type="dxa"/>
          </w:tcPr>
          <w:p w:rsidR="00354B60" w:rsidRPr="00E738EC" w:rsidRDefault="002631DD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631DD">
              <w:rPr>
                <w:rFonts w:ascii="Arial Narrow" w:hAnsi="Arial Narrow" w:cs="Times New Roman"/>
                <w:sz w:val="20"/>
                <w:szCs w:val="20"/>
              </w:rPr>
              <w:t>predlaže se na kraju stavka 3. koji glasi “Ako je tijekom izvanrednog događaja u objektu prve ili druge kategorije došlo do ispuštanja radioaktivnog materijala u okoliš, o završetku izvanrednog događaja odlučuje načelnik Stožera Civilne zaštite Republike Hrvatske“ dodati „uz stručnu pomoć Zavoda.“</w:t>
            </w:r>
          </w:p>
        </w:tc>
        <w:tc>
          <w:tcPr>
            <w:tcW w:w="2632" w:type="dxa"/>
          </w:tcPr>
          <w:p w:rsidR="00354B60" w:rsidRPr="00E738EC" w:rsidRDefault="002631DD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Prihvaća se.</w:t>
            </w: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53D88"/>
    <w:rsid w:val="001907B5"/>
    <w:rsid w:val="001A4562"/>
    <w:rsid w:val="002631DD"/>
    <w:rsid w:val="00354B60"/>
    <w:rsid w:val="00355DE9"/>
    <w:rsid w:val="00437860"/>
    <w:rsid w:val="00504138"/>
    <w:rsid w:val="005B0986"/>
    <w:rsid w:val="00710D22"/>
    <w:rsid w:val="00861A01"/>
    <w:rsid w:val="008F301D"/>
    <w:rsid w:val="00CD2808"/>
    <w:rsid w:val="00D427D8"/>
    <w:rsid w:val="00E45BCB"/>
    <w:rsid w:val="00E738EC"/>
    <w:rsid w:val="00EC347B"/>
    <w:rsid w:val="00F742DA"/>
    <w:rsid w:val="00F81C10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1B98"/>
  <w15:docId w15:val="{6974554A-F45C-40AF-96A3-5471DF5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DZRNS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Rašeta</cp:lastModifiedBy>
  <cp:revision>5</cp:revision>
  <dcterms:created xsi:type="dcterms:W3CDTF">2017-11-03T14:27:00Z</dcterms:created>
  <dcterms:modified xsi:type="dcterms:W3CDTF">2017-11-03T14:42:00Z</dcterms:modified>
</cp:coreProperties>
</file>